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5C8E96" w14:textId="77E22215" w:rsidR="000E79B6" w:rsidRPr="005E53DE" w:rsidRDefault="00DB30FF" w:rsidP="009140DB">
      <w:pPr>
        <w:spacing w:after="0" w:line="276" w:lineRule="auto"/>
        <w:jc w:val="center"/>
        <w:rPr>
          <w:b/>
          <w:bCs/>
          <w:color w:val="595959" w:themeColor="text1" w:themeTint="A6"/>
          <w:sz w:val="21"/>
          <w:szCs w:val="21"/>
        </w:rPr>
      </w:pPr>
      <w:r w:rsidRPr="005E53DE">
        <w:rPr>
          <w:b/>
          <w:bCs/>
          <w:color w:val="595959" w:themeColor="text1" w:themeTint="A6"/>
          <w:sz w:val="21"/>
          <w:szCs w:val="21"/>
        </w:rPr>
        <w:t>B DALIS</w:t>
      </w:r>
    </w:p>
    <w:p w14:paraId="427981E1" w14:textId="77777777" w:rsidR="00DB30FF" w:rsidRPr="005E53DE" w:rsidRDefault="00DB30FF" w:rsidP="009140DB">
      <w:pPr>
        <w:spacing w:after="0" w:line="276" w:lineRule="auto"/>
        <w:jc w:val="center"/>
        <w:rPr>
          <w:b/>
          <w:bCs/>
          <w:color w:val="595959" w:themeColor="text1" w:themeTint="A6"/>
          <w:sz w:val="21"/>
          <w:szCs w:val="21"/>
        </w:rPr>
      </w:pPr>
    </w:p>
    <w:p w14:paraId="06E11057" w14:textId="377149C4" w:rsidR="00DB30FF" w:rsidRPr="005E53DE" w:rsidRDefault="00DB30FF" w:rsidP="009140DB">
      <w:pPr>
        <w:spacing w:after="0" w:line="276" w:lineRule="auto"/>
        <w:jc w:val="center"/>
        <w:rPr>
          <w:b/>
          <w:bCs/>
          <w:color w:val="595959" w:themeColor="text1" w:themeTint="A6"/>
          <w:sz w:val="21"/>
          <w:szCs w:val="21"/>
        </w:rPr>
      </w:pPr>
      <w:r w:rsidRPr="005E53DE">
        <w:rPr>
          <w:b/>
          <w:bCs/>
          <w:color w:val="595959" w:themeColor="text1" w:themeTint="A6"/>
          <w:sz w:val="21"/>
          <w:szCs w:val="21"/>
        </w:rPr>
        <w:t>BENDRINĖS TECHNINĖS CHARAKTERISTIKOS</w:t>
      </w:r>
    </w:p>
    <w:p w14:paraId="02AB26DE" w14:textId="77777777" w:rsidR="001F110E" w:rsidRPr="005E53DE" w:rsidRDefault="001F110E" w:rsidP="009140DB">
      <w:pPr>
        <w:spacing w:after="0" w:line="276" w:lineRule="auto"/>
        <w:jc w:val="center"/>
        <w:rPr>
          <w:b/>
          <w:bCs/>
          <w:color w:val="595959" w:themeColor="text1" w:themeTint="A6"/>
          <w:sz w:val="21"/>
          <w:szCs w:val="21"/>
        </w:rPr>
      </w:pPr>
    </w:p>
    <w:p w14:paraId="3738D07B" w14:textId="6833FD8A" w:rsidR="001F110E" w:rsidRPr="005E53DE" w:rsidRDefault="0E7EC566" w:rsidP="009140DB">
      <w:pPr>
        <w:spacing w:after="0" w:line="276" w:lineRule="auto"/>
        <w:jc w:val="center"/>
        <w:rPr>
          <w:rFonts w:eastAsia="Arial"/>
          <w:b/>
          <w:bCs/>
          <w:color w:val="595959" w:themeColor="text1" w:themeTint="A6"/>
          <w:sz w:val="21"/>
          <w:szCs w:val="21"/>
        </w:rPr>
      </w:pPr>
      <w:r w:rsidRPr="005E53DE">
        <w:rPr>
          <w:rFonts w:eastAsia="Arial"/>
          <w:b/>
          <w:bCs/>
          <w:color w:val="595959" w:themeColor="text1" w:themeTint="A6"/>
          <w:sz w:val="21"/>
          <w:szCs w:val="21"/>
        </w:rPr>
        <w:t xml:space="preserve">AUTOMOBILIŲ REMONTO </w:t>
      </w:r>
      <w:r w:rsidR="003A506B" w:rsidRPr="005E53DE">
        <w:rPr>
          <w:rFonts w:eastAsia="Arial"/>
          <w:b/>
          <w:bCs/>
          <w:color w:val="595959" w:themeColor="text1" w:themeTint="A6"/>
          <w:sz w:val="21"/>
          <w:szCs w:val="21"/>
        </w:rPr>
        <w:t xml:space="preserve">IR TECHNINĖS PRIEŽIŪROS </w:t>
      </w:r>
      <w:r w:rsidRPr="005E53DE">
        <w:rPr>
          <w:rFonts w:eastAsia="Arial"/>
          <w:b/>
          <w:bCs/>
          <w:color w:val="595959" w:themeColor="text1" w:themeTint="A6"/>
          <w:sz w:val="21"/>
          <w:szCs w:val="21"/>
        </w:rPr>
        <w:t>PASLAUGŲ UŽSAKYMAI PER CPO LT ELEKTRONINĮ KATALOGĄ</w:t>
      </w:r>
    </w:p>
    <w:p w14:paraId="499B1CBE" w14:textId="77777777" w:rsidR="00787929" w:rsidRPr="005E53DE" w:rsidRDefault="00787929" w:rsidP="009140DB">
      <w:pPr>
        <w:spacing w:after="0" w:line="276" w:lineRule="auto"/>
        <w:jc w:val="center"/>
        <w:rPr>
          <w:rFonts w:eastAsia="Arial"/>
          <w:b/>
          <w:color w:val="595959" w:themeColor="text1" w:themeTint="A6"/>
          <w:sz w:val="21"/>
          <w:szCs w:val="21"/>
        </w:rPr>
      </w:pPr>
    </w:p>
    <w:p w14:paraId="31BF4AC1" w14:textId="298D9117" w:rsidR="008A5003" w:rsidRPr="005E53DE" w:rsidRDefault="006F2AC9" w:rsidP="009140DB">
      <w:pPr>
        <w:tabs>
          <w:tab w:val="left" w:pos="1276"/>
        </w:tabs>
        <w:spacing w:after="0" w:line="276" w:lineRule="auto"/>
        <w:ind w:firstLine="709"/>
        <w:rPr>
          <w:color w:val="595959" w:themeColor="text1" w:themeTint="A6"/>
          <w:sz w:val="21"/>
          <w:szCs w:val="21"/>
        </w:rPr>
      </w:pPr>
      <w:r w:rsidRPr="005E53DE">
        <w:rPr>
          <w:color w:val="595959" w:themeColor="text1" w:themeTint="A6"/>
          <w:sz w:val="21"/>
          <w:szCs w:val="21"/>
        </w:rPr>
        <w:t>Pirkimo objektas</w:t>
      </w:r>
      <w:r w:rsidRPr="005E53DE">
        <w:rPr>
          <w:b/>
          <w:bCs/>
          <w:color w:val="595959" w:themeColor="text1" w:themeTint="A6"/>
          <w:sz w:val="21"/>
          <w:szCs w:val="21"/>
        </w:rPr>
        <w:t xml:space="preserve"> </w:t>
      </w:r>
      <w:r w:rsidR="00B9554D" w:rsidRPr="005E53DE">
        <w:rPr>
          <w:color w:val="595959" w:themeColor="text1" w:themeTint="A6"/>
          <w:sz w:val="21"/>
          <w:szCs w:val="21"/>
        </w:rPr>
        <w:t xml:space="preserve">– </w:t>
      </w:r>
      <w:r w:rsidR="00C81C76" w:rsidRPr="005E53DE">
        <w:rPr>
          <w:color w:val="595959" w:themeColor="text1" w:themeTint="A6"/>
          <w:sz w:val="21"/>
          <w:szCs w:val="21"/>
        </w:rPr>
        <w:t>Automobilių remonto</w:t>
      </w:r>
      <w:r w:rsidR="003A506B" w:rsidRPr="005E53DE">
        <w:rPr>
          <w:color w:val="595959" w:themeColor="text1" w:themeTint="A6"/>
          <w:sz w:val="21"/>
          <w:szCs w:val="21"/>
        </w:rPr>
        <w:t xml:space="preserve"> ir techninės priežiūros</w:t>
      </w:r>
      <w:r w:rsidR="00B9554D" w:rsidRPr="005E53DE">
        <w:rPr>
          <w:color w:val="595959" w:themeColor="text1" w:themeTint="A6"/>
          <w:sz w:val="21"/>
          <w:szCs w:val="21"/>
        </w:rPr>
        <w:t xml:space="preserve"> paslaugų užsakymai per CPO LT elektroninį katalogą (toliau -  Paslaugos).</w:t>
      </w:r>
      <w:r w:rsidR="00986452" w:rsidRPr="005E53DE">
        <w:rPr>
          <w:color w:val="595959" w:themeColor="text1" w:themeTint="A6"/>
          <w:sz w:val="21"/>
          <w:szCs w:val="21"/>
        </w:rPr>
        <w:t xml:space="preserve"> </w:t>
      </w:r>
    </w:p>
    <w:p w14:paraId="6A6A8CC9" w14:textId="70966D86" w:rsidR="001A7F57" w:rsidRPr="005E53DE" w:rsidRDefault="001A7F57" w:rsidP="009140DB">
      <w:pPr>
        <w:tabs>
          <w:tab w:val="left" w:pos="1276"/>
        </w:tabs>
        <w:spacing w:after="0" w:line="276" w:lineRule="auto"/>
        <w:ind w:firstLine="709"/>
        <w:rPr>
          <w:color w:val="595959" w:themeColor="text1" w:themeTint="A6"/>
          <w:sz w:val="21"/>
          <w:szCs w:val="21"/>
        </w:rPr>
      </w:pPr>
      <w:r w:rsidRPr="005E53DE">
        <w:rPr>
          <w:color w:val="595959" w:themeColor="text1" w:themeTint="A6"/>
          <w:sz w:val="21"/>
          <w:szCs w:val="21"/>
        </w:rPr>
        <w:t>Šiuo pirkimu siekiama sukurti dinaminę pirkimų sistemą, pagal kurią bus vykdomi užsakymai CPO LT elektroniniame kataloge.</w:t>
      </w:r>
    </w:p>
    <w:p w14:paraId="77E1BEF9" w14:textId="77777777" w:rsidR="001A7F57" w:rsidRPr="005E53DE" w:rsidRDefault="001A7F57" w:rsidP="009140DB">
      <w:pPr>
        <w:tabs>
          <w:tab w:val="left" w:pos="1276"/>
        </w:tabs>
        <w:spacing w:after="0" w:line="276" w:lineRule="auto"/>
        <w:ind w:firstLine="709"/>
        <w:rPr>
          <w:color w:val="595959" w:themeColor="text1" w:themeTint="A6"/>
          <w:sz w:val="21"/>
          <w:szCs w:val="21"/>
        </w:rPr>
      </w:pPr>
      <w:r w:rsidRPr="005E53DE">
        <w:rPr>
          <w:color w:val="595959" w:themeColor="text1" w:themeTint="A6"/>
          <w:sz w:val="21"/>
          <w:szCs w:val="21"/>
        </w:rPr>
        <w:t>Užsakymuose CPO LT elektroniniame kataloge galės dalyvauti tik tie tiekėjai, kuriems leista dalyvauti DPS.</w:t>
      </w:r>
    </w:p>
    <w:p w14:paraId="0E9D39CC" w14:textId="47037349" w:rsidR="00E57690" w:rsidRPr="005E53DE" w:rsidRDefault="00850FA5" w:rsidP="009140DB">
      <w:pPr>
        <w:tabs>
          <w:tab w:val="left" w:pos="1276"/>
        </w:tabs>
        <w:spacing w:after="0" w:line="276" w:lineRule="auto"/>
        <w:ind w:firstLine="709"/>
        <w:rPr>
          <w:color w:val="595959" w:themeColor="text1" w:themeTint="A6"/>
          <w:sz w:val="21"/>
          <w:szCs w:val="21"/>
        </w:rPr>
      </w:pPr>
      <w:r w:rsidRPr="005E53DE">
        <w:rPr>
          <w:color w:val="595959" w:themeColor="text1" w:themeTint="A6"/>
          <w:sz w:val="21"/>
          <w:szCs w:val="21"/>
        </w:rPr>
        <w:t>DPS skirstoma į kategorijas:</w:t>
      </w:r>
    </w:p>
    <w:p w14:paraId="3D0DE748" w14:textId="77777777" w:rsidR="001A7F57" w:rsidRPr="005E53DE" w:rsidRDefault="001A7F57" w:rsidP="009140DB">
      <w:pPr>
        <w:tabs>
          <w:tab w:val="left" w:pos="1276"/>
        </w:tabs>
        <w:spacing w:after="0" w:line="276" w:lineRule="auto"/>
        <w:ind w:firstLine="720"/>
        <w:rPr>
          <w:color w:val="595959" w:themeColor="text1" w:themeTint="A6"/>
          <w:sz w:val="21"/>
          <w:szCs w:val="21"/>
        </w:rPr>
      </w:pPr>
      <w:r w:rsidRPr="005E53DE">
        <w:rPr>
          <w:rFonts w:eastAsia="Arial"/>
          <w:color w:val="595959" w:themeColor="text1" w:themeTint="A6"/>
          <w:sz w:val="21"/>
          <w:szCs w:val="21"/>
        </w:rPr>
        <w:t xml:space="preserve">1 kategorija - </w:t>
      </w:r>
      <w:r w:rsidRPr="005E53DE">
        <w:rPr>
          <w:color w:val="595959" w:themeColor="text1" w:themeTint="A6"/>
          <w:sz w:val="21"/>
          <w:szCs w:val="21"/>
        </w:rPr>
        <w:t xml:space="preserve">Automobilių su vidaus degimo varikliais remonto ir techninės priežiūros paslaugos; </w:t>
      </w:r>
    </w:p>
    <w:p w14:paraId="596E8434" w14:textId="77777777" w:rsidR="001A7F57" w:rsidRPr="005E53DE" w:rsidRDefault="001A7F57" w:rsidP="009140DB">
      <w:pPr>
        <w:tabs>
          <w:tab w:val="left" w:pos="1276"/>
        </w:tabs>
        <w:spacing w:after="0" w:line="276" w:lineRule="auto"/>
        <w:ind w:firstLine="720"/>
        <w:rPr>
          <w:rFonts w:eastAsia="Arial"/>
          <w:color w:val="595959" w:themeColor="text1" w:themeTint="A6"/>
          <w:sz w:val="21"/>
          <w:szCs w:val="21"/>
        </w:rPr>
      </w:pPr>
      <w:r w:rsidRPr="005E53DE">
        <w:rPr>
          <w:color w:val="595959" w:themeColor="text1" w:themeTint="A6"/>
          <w:sz w:val="21"/>
          <w:szCs w:val="21"/>
        </w:rPr>
        <w:t xml:space="preserve">2 kategorija - Automobilių su vidaus degimo varikliais remonto ir techninės priežiūros paslaugos </w:t>
      </w:r>
      <w:r w:rsidRPr="005E53DE">
        <w:rPr>
          <w:rFonts w:eastAsia="Arial"/>
          <w:color w:val="595959" w:themeColor="text1" w:themeTint="A6"/>
          <w:sz w:val="21"/>
          <w:szCs w:val="21"/>
        </w:rPr>
        <w:t>pagal nacionalinio saugumo reikalavimus;</w:t>
      </w:r>
    </w:p>
    <w:p w14:paraId="7FD2B0EE" w14:textId="77777777" w:rsidR="001A7F57" w:rsidRPr="005E53DE" w:rsidRDefault="001A7F57" w:rsidP="009140DB">
      <w:pPr>
        <w:tabs>
          <w:tab w:val="left" w:pos="1276"/>
        </w:tabs>
        <w:spacing w:after="0" w:line="276" w:lineRule="auto"/>
        <w:ind w:firstLine="720"/>
        <w:rPr>
          <w:rFonts w:eastAsia="Arial"/>
          <w:color w:val="595959" w:themeColor="text1" w:themeTint="A6"/>
          <w:sz w:val="21"/>
          <w:szCs w:val="21"/>
        </w:rPr>
      </w:pPr>
      <w:r w:rsidRPr="005E53DE">
        <w:rPr>
          <w:rFonts w:eastAsia="Arial"/>
          <w:color w:val="595959" w:themeColor="text1" w:themeTint="A6"/>
          <w:sz w:val="21"/>
          <w:szCs w:val="21"/>
        </w:rPr>
        <w:t>3 kategorija – H</w:t>
      </w:r>
      <w:r w:rsidRPr="005E53DE">
        <w:rPr>
          <w:color w:val="595959" w:themeColor="text1" w:themeTint="A6"/>
          <w:sz w:val="21"/>
          <w:szCs w:val="21"/>
        </w:rPr>
        <w:t>ibridinių automobilių remonto ir techninės priežiūros paslaugos;</w:t>
      </w:r>
      <w:r w:rsidRPr="005E53DE">
        <w:rPr>
          <w:rFonts w:eastAsia="Arial"/>
          <w:color w:val="595959" w:themeColor="text1" w:themeTint="A6"/>
          <w:sz w:val="21"/>
          <w:szCs w:val="21"/>
        </w:rPr>
        <w:t xml:space="preserve"> </w:t>
      </w:r>
    </w:p>
    <w:p w14:paraId="50DA85D5" w14:textId="77777777" w:rsidR="001A7F57" w:rsidRPr="005E53DE" w:rsidRDefault="001A7F57" w:rsidP="009140DB">
      <w:pPr>
        <w:tabs>
          <w:tab w:val="left" w:pos="1276"/>
        </w:tabs>
        <w:spacing w:after="0" w:line="276" w:lineRule="auto"/>
        <w:ind w:firstLine="720"/>
        <w:rPr>
          <w:rFonts w:eastAsia="Arial"/>
          <w:color w:val="595959" w:themeColor="text1" w:themeTint="A6"/>
          <w:sz w:val="21"/>
          <w:szCs w:val="21"/>
        </w:rPr>
      </w:pPr>
      <w:r w:rsidRPr="005E53DE">
        <w:rPr>
          <w:rFonts w:eastAsia="Arial"/>
          <w:color w:val="595959" w:themeColor="text1" w:themeTint="A6"/>
          <w:sz w:val="21"/>
          <w:szCs w:val="21"/>
        </w:rPr>
        <w:t>4 kategorija - H</w:t>
      </w:r>
      <w:r w:rsidRPr="005E53DE">
        <w:rPr>
          <w:color w:val="595959" w:themeColor="text1" w:themeTint="A6"/>
          <w:sz w:val="21"/>
          <w:szCs w:val="21"/>
        </w:rPr>
        <w:t xml:space="preserve">ibridinių automobilių remonto ir techninės priežiūros paslaugos </w:t>
      </w:r>
      <w:r w:rsidRPr="005E53DE">
        <w:rPr>
          <w:rFonts w:eastAsia="Arial"/>
          <w:color w:val="595959" w:themeColor="text1" w:themeTint="A6"/>
          <w:sz w:val="21"/>
          <w:szCs w:val="21"/>
        </w:rPr>
        <w:t>pagal nacionalinio saugumo reikalavimus;</w:t>
      </w:r>
    </w:p>
    <w:p w14:paraId="6A4D2174" w14:textId="77777777" w:rsidR="001A7F57" w:rsidRPr="005E53DE" w:rsidRDefault="001A7F57" w:rsidP="009140DB">
      <w:pPr>
        <w:tabs>
          <w:tab w:val="left" w:pos="1276"/>
        </w:tabs>
        <w:spacing w:after="0" w:line="276" w:lineRule="auto"/>
        <w:ind w:firstLine="720"/>
        <w:rPr>
          <w:rFonts w:eastAsia="Arial"/>
          <w:color w:val="595959" w:themeColor="text1" w:themeTint="A6"/>
          <w:sz w:val="21"/>
          <w:szCs w:val="21"/>
        </w:rPr>
      </w:pPr>
      <w:r w:rsidRPr="005E53DE">
        <w:rPr>
          <w:rFonts w:eastAsia="Arial"/>
          <w:color w:val="595959" w:themeColor="text1" w:themeTint="A6"/>
          <w:sz w:val="21"/>
          <w:szCs w:val="21"/>
        </w:rPr>
        <w:t xml:space="preserve">5 kategorija – Elektromobilių </w:t>
      </w:r>
      <w:r w:rsidRPr="005E53DE">
        <w:rPr>
          <w:color w:val="595959" w:themeColor="text1" w:themeTint="A6"/>
          <w:sz w:val="21"/>
          <w:szCs w:val="21"/>
        </w:rPr>
        <w:t>remonto ir techninės priežiūros paslaugos</w:t>
      </w:r>
      <w:r w:rsidRPr="005E53DE">
        <w:rPr>
          <w:rFonts w:eastAsia="Arial"/>
          <w:color w:val="595959" w:themeColor="text1" w:themeTint="A6"/>
          <w:sz w:val="21"/>
          <w:szCs w:val="21"/>
        </w:rPr>
        <w:t>;</w:t>
      </w:r>
    </w:p>
    <w:p w14:paraId="2C09609E" w14:textId="77777777" w:rsidR="001A7F57" w:rsidRPr="005E53DE" w:rsidRDefault="001A7F57" w:rsidP="009140DB">
      <w:pPr>
        <w:tabs>
          <w:tab w:val="left" w:pos="1276"/>
        </w:tabs>
        <w:spacing w:after="0" w:line="276" w:lineRule="auto"/>
        <w:ind w:firstLine="720"/>
        <w:rPr>
          <w:rFonts w:eastAsia="Arial"/>
          <w:color w:val="595959" w:themeColor="text1" w:themeTint="A6"/>
          <w:sz w:val="21"/>
          <w:szCs w:val="21"/>
        </w:rPr>
      </w:pPr>
      <w:r w:rsidRPr="005E53DE">
        <w:rPr>
          <w:rFonts w:eastAsia="Arial"/>
          <w:color w:val="595959" w:themeColor="text1" w:themeTint="A6"/>
          <w:sz w:val="21"/>
          <w:szCs w:val="21"/>
        </w:rPr>
        <w:t xml:space="preserve">6 kategorija - Elektromobilių </w:t>
      </w:r>
      <w:r w:rsidRPr="005E53DE">
        <w:rPr>
          <w:color w:val="595959" w:themeColor="text1" w:themeTint="A6"/>
          <w:sz w:val="21"/>
          <w:szCs w:val="21"/>
        </w:rPr>
        <w:t xml:space="preserve">remonto ir techninės priežiūros paslaugos </w:t>
      </w:r>
      <w:r w:rsidRPr="005E53DE">
        <w:rPr>
          <w:rFonts w:eastAsia="Arial"/>
          <w:color w:val="595959" w:themeColor="text1" w:themeTint="A6"/>
          <w:sz w:val="21"/>
          <w:szCs w:val="21"/>
        </w:rPr>
        <w:t>pagal nacionalinio saugumo reikalavimus.</w:t>
      </w:r>
    </w:p>
    <w:p w14:paraId="3D199779" w14:textId="0A2308EE" w:rsidR="00833EEB" w:rsidRPr="005E53DE" w:rsidRDefault="00833EEB" w:rsidP="009140DB">
      <w:pPr>
        <w:tabs>
          <w:tab w:val="left" w:pos="1276"/>
        </w:tabs>
        <w:spacing w:after="0" w:line="276" w:lineRule="auto"/>
        <w:ind w:firstLine="720"/>
        <w:rPr>
          <w:rFonts w:eastAsia="Arial"/>
          <w:color w:val="595959" w:themeColor="text1" w:themeTint="A6"/>
          <w:sz w:val="21"/>
          <w:szCs w:val="21"/>
        </w:rPr>
      </w:pPr>
      <w:r w:rsidRPr="005E53DE">
        <w:rPr>
          <w:color w:val="595959" w:themeColor="text1" w:themeTint="A6"/>
          <w:sz w:val="21"/>
          <w:szCs w:val="21"/>
        </w:rPr>
        <w:t xml:space="preserve">2 (antros), 4 (ketvirtos) ir 6 (šeštos) kategorijų </w:t>
      </w:r>
      <w:r w:rsidR="00EA5DA3" w:rsidRPr="005E53DE">
        <w:rPr>
          <w:color w:val="595959" w:themeColor="text1" w:themeTint="A6"/>
          <w:sz w:val="21"/>
          <w:szCs w:val="21"/>
        </w:rPr>
        <w:t>p</w:t>
      </w:r>
      <w:r w:rsidRPr="005E53DE">
        <w:rPr>
          <w:color w:val="595959" w:themeColor="text1" w:themeTint="A6"/>
          <w:sz w:val="21"/>
          <w:szCs w:val="21"/>
        </w:rPr>
        <w:t>irkimo objektas neapima Viešųjų pirkimų įstatymo 92 straipsnio 13 dalyje numatytame sąraše nurodytų BVPŽ kodų prekių. Pirkėjas, siekdamas pakeisti arba suremontuoti minėtame sąraše nurodytas prekes (detales), jas įsigyja pats ir pateikia Tiekėjui.</w:t>
      </w:r>
    </w:p>
    <w:p w14:paraId="541D0A48" w14:textId="42A8A7A9" w:rsidR="0098104B" w:rsidRPr="005E53DE" w:rsidRDefault="0098104B" w:rsidP="009140DB">
      <w:pPr>
        <w:pStyle w:val="prastasis1"/>
        <w:tabs>
          <w:tab w:val="left" w:pos="993"/>
        </w:tabs>
        <w:spacing w:after="0"/>
        <w:ind w:firstLine="720"/>
        <w:jc w:val="both"/>
        <w:rPr>
          <w:rFonts w:ascii="Arial" w:hAnsi="Arial" w:cs="Arial"/>
          <w:color w:val="595959" w:themeColor="text1" w:themeTint="A6"/>
          <w:sz w:val="21"/>
          <w:szCs w:val="21"/>
        </w:rPr>
      </w:pPr>
      <w:r w:rsidRPr="005E53DE">
        <w:rPr>
          <w:rStyle w:val="Numatytasispastraiposriftas1"/>
          <w:rFonts w:ascii="Arial" w:hAnsi="Arial" w:cs="Arial"/>
          <w:color w:val="595959" w:themeColor="text1" w:themeTint="A6"/>
          <w:sz w:val="21"/>
          <w:szCs w:val="21"/>
        </w:rPr>
        <w:t>Paslaugas, atsižvelgiant į savo poreikį, perkančiosios organizacijos pasirenka konkretaus pirkimo vykdymo metu teikiant užsakymą CPO LT elektroninio katalogo priemonėmis atsižvelgiant į konkrečias kategorijas.</w:t>
      </w:r>
    </w:p>
    <w:p w14:paraId="6D127471" w14:textId="11A0E125" w:rsidR="00E57690" w:rsidRPr="005E53DE" w:rsidRDefault="00C640E8" w:rsidP="009140DB">
      <w:pPr>
        <w:tabs>
          <w:tab w:val="left" w:pos="1276"/>
        </w:tabs>
        <w:spacing w:after="0" w:line="276" w:lineRule="auto"/>
        <w:ind w:firstLine="709"/>
        <w:rPr>
          <w:color w:val="595959" w:themeColor="text1" w:themeTint="A6"/>
          <w:sz w:val="21"/>
          <w:szCs w:val="21"/>
        </w:rPr>
      </w:pPr>
      <w:r w:rsidRPr="005E53DE">
        <w:rPr>
          <w:rFonts w:eastAsia="Arial"/>
          <w:color w:val="595959" w:themeColor="text1" w:themeTint="A6"/>
          <w:sz w:val="21"/>
          <w:szCs w:val="21"/>
        </w:rPr>
        <w:t xml:space="preserve">Detalus perkamų paslaugų </w:t>
      </w:r>
      <w:r w:rsidR="001A7F57" w:rsidRPr="005E53DE">
        <w:rPr>
          <w:rFonts w:eastAsia="Arial"/>
          <w:color w:val="595959" w:themeColor="text1" w:themeTint="A6"/>
          <w:sz w:val="21"/>
          <w:szCs w:val="21"/>
        </w:rPr>
        <w:t xml:space="preserve">ir prekių </w:t>
      </w:r>
      <w:r w:rsidRPr="005E53DE">
        <w:rPr>
          <w:rFonts w:eastAsia="Arial"/>
          <w:color w:val="595959" w:themeColor="text1" w:themeTint="A6"/>
          <w:sz w:val="21"/>
          <w:szCs w:val="21"/>
        </w:rPr>
        <w:t>aprašymas bus nurodomas CPO IS vykdant konkrečius pirkimus, o detali techninė specifikacija skelbiama CPO IS</w:t>
      </w:r>
      <w:r w:rsidRPr="005E53DE">
        <w:rPr>
          <w:color w:val="595959" w:themeColor="text1" w:themeTint="A6"/>
          <w:sz w:val="21"/>
          <w:szCs w:val="21"/>
        </w:rPr>
        <w:t xml:space="preserve">. Apie techninės specifikacijos CPO IS paskelbimą ir/ ar patikslinimą </w:t>
      </w:r>
      <w:r w:rsidRPr="005E53DE">
        <w:rPr>
          <w:bCs/>
          <w:color w:val="595959" w:themeColor="text1" w:themeTint="A6"/>
          <w:sz w:val="21"/>
          <w:szCs w:val="21"/>
        </w:rPr>
        <w:t>CVP IS priemonėmis  informuojami visi DPS dalyvaujantys tiekėjai</w:t>
      </w:r>
      <w:r w:rsidRPr="005E53DE">
        <w:rPr>
          <w:color w:val="595959" w:themeColor="text1" w:themeTint="A6"/>
          <w:sz w:val="21"/>
          <w:szCs w:val="21"/>
        </w:rPr>
        <w:t>.</w:t>
      </w:r>
    </w:p>
    <w:p w14:paraId="76469BAD" w14:textId="1B220D38" w:rsidR="00501CD0" w:rsidRPr="005E53DE" w:rsidRDefault="00501CD0" w:rsidP="00501CD0">
      <w:pPr>
        <w:tabs>
          <w:tab w:val="left" w:pos="1276"/>
        </w:tabs>
        <w:spacing w:line="276" w:lineRule="auto"/>
        <w:ind w:firstLine="709"/>
        <w:jc w:val="center"/>
        <w:rPr>
          <w:rFonts w:eastAsia="MS Mincho"/>
          <w:color w:val="595959" w:themeColor="text1" w:themeTint="A6"/>
          <w:sz w:val="21"/>
          <w:szCs w:val="21"/>
        </w:rPr>
      </w:pPr>
      <w:r w:rsidRPr="005E53DE">
        <w:rPr>
          <w:rFonts w:eastAsia="MS Mincho"/>
          <w:color w:val="595959" w:themeColor="text1" w:themeTint="A6"/>
          <w:sz w:val="21"/>
          <w:szCs w:val="21"/>
        </w:rPr>
        <w:t>___________________</w:t>
      </w:r>
    </w:p>
    <w:p w14:paraId="59C69944" w14:textId="77777777" w:rsidR="0036247B" w:rsidRPr="005E53DE" w:rsidRDefault="0036247B" w:rsidP="00E57690">
      <w:pPr>
        <w:tabs>
          <w:tab w:val="left" w:pos="1276"/>
        </w:tabs>
        <w:spacing w:line="276" w:lineRule="auto"/>
        <w:ind w:firstLine="709"/>
        <w:rPr>
          <w:color w:val="595959" w:themeColor="text1" w:themeTint="A6"/>
          <w:sz w:val="21"/>
          <w:szCs w:val="21"/>
        </w:rPr>
      </w:pPr>
    </w:p>
    <w:p w14:paraId="3B99101D" w14:textId="77777777" w:rsidR="00850FA5" w:rsidRPr="005E53DE" w:rsidRDefault="00850FA5" w:rsidP="003543E6">
      <w:pPr>
        <w:tabs>
          <w:tab w:val="left" w:pos="1276"/>
        </w:tabs>
        <w:spacing w:line="276" w:lineRule="auto"/>
        <w:ind w:firstLine="709"/>
        <w:rPr>
          <w:color w:val="595959" w:themeColor="text1" w:themeTint="A6"/>
          <w:sz w:val="21"/>
          <w:szCs w:val="21"/>
        </w:rPr>
      </w:pPr>
    </w:p>
    <w:p w14:paraId="4BA12F2D" w14:textId="77777777" w:rsidR="00787929" w:rsidRPr="005E53DE" w:rsidRDefault="00787929" w:rsidP="00787929">
      <w:pPr>
        <w:tabs>
          <w:tab w:val="left" w:pos="1276"/>
        </w:tabs>
        <w:spacing w:after="0" w:line="276" w:lineRule="auto"/>
        <w:ind w:firstLine="709"/>
        <w:rPr>
          <w:rFonts w:eastAsia="Arial"/>
          <w:color w:val="595959" w:themeColor="text1" w:themeTint="A6"/>
          <w:sz w:val="21"/>
          <w:szCs w:val="21"/>
        </w:rPr>
      </w:pPr>
    </w:p>
    <w:p w14:paraId="26E5C190" w14:textId="77777777" w:rsidR="008A5003" w:rsidRPr="005E53DE" w:rsidRDefault="008A5003" w:rsidP="006C567A">
      <w:pPr>
        <w:pStyle w:val="ListParagraph"/>
        <w:shd w:val="clear" w:color="auto" w:fill="FFFFFF"/>
        <w:tabs>
          <w:tab w:val="left" w:pos="567"/>
          <w:tab w:val="left" w:pos="709"/>
          <w:tab w:val="left" w:pos="851"/>
        </w:tabs>
        <w:spacing w:line="276" w:lineRule="auto"/>
        <w:ind w:left="0" w:firstLine="709"/>
        <w:rPr>
          <w:color w:val="595959" w:themeColor="text1" w:themeTint="A6"/>
          <w:sz w:val="21"/>
          <w:szCs w:val="21"/>
        </w:rPr>
      </w:pPr>
    </w:p>
    <w:p w14:paraId="0EF1FA50" w14:textId="77777777" w:rsidR="006C567A" w:rsidRPr="005E53DE" w:rsidRDefault="006C567A" w:rsidP="006C567A">
      <w:pPr>
        <w:pStyle w:val="ListParagraph"/>
        <w:shd w:val="clear" w:color="auto" w:fill="FFFFFF"/>
        <w:tabs>
          <w:tab w:val="left" w:pos="567"/>
          <w:tab w:val="left" w:pos="709"/>
          <w:tab w:val="left" w:pos="851"/>
        </w:tabs>
        <w:spacing w:after="0" w:line="276" w:lineRule="auto"/>
        <w:ind w:left="0" w:firstLine="709"/>
        <w:rPr>
          <w:color w:val="595959" w:themeColor="text1" w:themeTint="A6"/>
          <w:sz w:val="21"/>
          <w:szCs w:val="21"/>
        </w:rPr>
      </w:pPr>
    </w:p>
    <w:p w14:paraId="20ECCB1D" w14:textId="77777777" w:rsidR="001F110E" w:rsidRPr="005E53DE" w:rsidRDefault="001F110E" w:rsidP="00EB2746">
      <w:pPr>
        <w:spacing w:line="276" w:lineRule="auto"/>
        <w:rPr>
          <w:b/>
          <w:bCs/>
          <w:color w:val="595959" w:themeColor="text1" w:themeTint="A6"/>
          <w:sz w:val="28"/>
          <w:szCs w:val="28"/>
        </w:rPr>
      </w:pPr>
    </w:p>
    <w:sectPr w:rsidR="001F110E" w:rsidRPr="005E53DE" w:rsidSect="00005232">
      <w:pgSz w:w="11900" w:h="16838" w:code="9"/>
      <w:pgMar w:top="1134" w:right="686" w:bottom="1140" w:left="1440" w:header="0" w:footer="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53614A1-9E80-4112-B006-53B5FAED68CA}"/>
    <w:embedBold r:id="rId2" w:fontKey="{BCBBBAE7-6A1B-4047-87EC-67AEA7326500}"/>
    <w:embedItalic r:id="rId3" w:fontKey="{884766DD-1D81-4BE5-AFED-7EBA21FC3BB0}"/>
  </w:font>
  <w:font w:name="Arial">
    <w:altName w:val="Arial"/>
    <w:panose1 w:val="020B0604020202020204"/>
    <w:charset w:val="00"/>
    <w:family w:val="swiss"/>
    <w:pitch w:val="variable"/>
    <w:sig w:usb0="E0002EFF" w:usb1="C000785B" w:usb2="00000009" w:usb3="00000000" w:csb0="000001FF" w:csb1="00000000"/>
    <w:embedRegular r:id="rId4" w:fontKey="{1A958E7E-9685-47B6-AE52-E35A8D907F9B}"/>
    <w:embedBold r:id="rId5" w:fontKey="{0EB72E79-A948-4EB6-BBB1-9A7CC112808C}"/>
    <w:embedItalic r:id="rId6" w:fontKey="{9F8B6944-02B4-46E2-8BDB-BB6A3C7F2B70}"/>
  </w:font>
  <w:font w:name="Jost">
    <w:altName w:val="Calibri"/>
    <w:charset w:val="00"/>
    <w:family w:val="auto"/>
    <w:pitch w:val="variable"/>
    <w:sig w:usb0="A00002EF" w:usb1="0000205B" w:usb2="00000010" w:usb3="00000000" w:csb0="00000097" w:csb1="00000000"/>
    <w:embedRegular r:id="rId7" w:fontKey="{5555D220-B0AF-45A7-B6AC-ABD4EED6D827}"/>
    <w:embedBold r:id="rId8" w:fontKey="{050301AA-0082-4EFD-8013-19DA8FD6F5BD}"/>
    <w:embedItalic r:id="rId9" w:fontKey="{72E3DD97-A427-4C09-9DA1-075CA2036939}"/>
  </w:font>
  <w:font w:name="Calibri">
    <w:panose1 w:val="020F0502020204030204"/>
    <w:charset w:val="00"/>
    <w:family w:val="swiss"/>
    <w:pitch w:val="variable"/>
    <w:sig w:usb0="E4002EFF" w:usb1="C200247B" w:usb2="00000009" w:usb3="00000000" w:csb0="000001FF" w:csb1="00000000"/>
    <w:embedRegular r:id="rId10" w:fontKey="{3543C585-457A-4FD0-8F1A-627E50BAEA81}"/>
  </w:font>
  <w:font w:name="MS Mincho">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906C79"/>
    <w:multiLevelType w:val="multilevel"/>
    <w:tmpl w:val="5D8EA714"/>
    <w:lvl w:ilvl="0">
      <w:start w:val="1"/>
      <w:numFmt w:val="decimal"/>
      <w:lvlText w:val="%1."/>
      <w:lvlJc w:val="left"/>
      <w:pPr>
        <w:ind w:left="540" w:hanging="540"/>
      </w:pPr>
      <w:rPr>
        <w:rFonts w:eastAsia="Arial" w:hint="default"/>
      </w:rPr>
    </w:lvl>
    <w:lvl w:ilvl="1">
      <w:start w:val="1"/>
      <w:numFmt w:val="decimal"/>
      <w:lvlText w:val="%1.%2."/>
      <w:lvlJc w:val="left"/>
      <w:pPr>
        <w:ind w:left="540" w:hanging="54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 w15:restartNumberingAfterBreak="0">
    <w:nsid w:val="7E751D88"/>
    <w:multiLevelType w:val="multilevel"/>
    <w:tmpl w:val="59DEF90C"/>
    <w:lvl w:ilvl="0">
      <w:start w:val="1"/>
      <w:numFmt w:val="decimal"/>
      <w:lvlText w:val="%1."/>
      <w:lvlJc w:val="left"/>
      <w:pPr>
        <w:ind w:left="408" w:hanging="408"/>
      </w:pPr>
      <w:rPr>
        <w:rFonts w:hint="default"/>
        <w:color w:val="002060"/>
      </w:rPr>
    </w:lvl>
    <w:lvl w:ilvl="1">
      <w:start w:val="1"/>
      <w:numFmt w:val="decimal"/>
      <w:lvlText w:val="%1.%2."/>
      <w:lvlJc w:val="left"/>
      <w:pPr>
        <w:ind w:left="1117" w:hanging="408"/>
      </w:pPr>
      <w:rPr>
        <w:rFonts w:ascii="Arial" w:hAnsi="Arial" w:cs="Arial" w:hint="default"/>
        <w:b w:val="0"/>
        <w:bCs w:val="0"/>
        <w:color w:val="404040"/>
        <w:sz w:val="21"/>
        <w:szCs w:val="21"/>
      </w:rPr>
    </w:lvl>
    <w:lvl w:ilvl="2">
      <w:start w:val="1"/>
      <w:numFmt w:val="decimal"/>
      <w:lvlText w:val="%1.%2.%3."/>
      <w:lvlJc w:val="left"/>
      <w:pPr>
        <w:ind w:left="1997" w:hanging="720"/>
      </w:pPr>
      <w:rPr>
        <w:rFonts w:hint="default"/>
        <w:color w:val="404040"/>
      </w:rPr>
    </w:lvl>
    <w:lvl w:ilvl="3">
      <w:start w:val="1"/>
      <w:numFmt w:val="decimal"/>
      <w:lvlText w:val="%1.%2.%3.%4."/>
      <w:lvlJc w:val="left"/>
      <w:pPr>
        <w:ind w:left="2847" w:hanging="720"/>
      </w:pPr>
      <w:rPr>
        <w:rFonts w:hint="default"/>
        <w:color w:val="404040"/>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16cid:durableId="1994332114">
    <w:abstractNumId w:val="1"/>
  </w:num>
  <w:num w:numId="2" w16cid:durableId="11503615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proofState w:spelling="clean" w:grammar="clean"/>
  <w:defaultTabStop w:val="1298"/>
  <w:hyphenationZone w:val="396"/>
  <w:evenAndOddHeaders/>
  <w:drawingGridHorizontalSpacing w:val="100"/>
  <w:drawingGridVerticalSpacing w:val="136"/>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30FF"/>
    <w:rsid w:val="00000270"/>
    <w:rsid w:val="00005232"/>
    <w:rsid w:val="0008010B"/>
    <w:rsid w:val="000E79B6"/>
    <w:rsid w:val="00100963"/>
    <w:rsid w:val="00180FFE"/>
    <w:rsid w:val="00197373"/>
    <w:rsid w:val="00197C1E"/>
    <w:rsid w:val="001A7F57"/>
    <w:rsid w:val="001D47CD"/>
    <w:rsid w:val="001F110E"/>
    <w:rsid w:val="00254916"/>
    <w:rsid w:val="002737FE"/>
    <w:rsid w:val="002F1B5F"/>
    <w:rsid w:val="00322333"/>
    <w:rsid w:val="003543E6"/>
    <w:rsid w:val="0036247B"/>
    <w:rsid w:val="00370CB9"/>
    <w:rsid w:val="00380C01"/>
    <w:rsid w:val="003A506B"/>
    <w:rsid w:val="003D60A1"/>
    <w:rsid w:val="004070C9"/>
    <w:rsid w:val="00421889"/>
    <w:rsid w:val="00443BD3"/>
    <w:rsid w:val="00444FDF"/>
    <w:rsid w:val="004502DC"/>
    <w:rsid w:val="00462D0C"/>
    <w:rsid w:val="004671A1"/>
    <w:rsid w:val="00467FEC"/>
    <w:rsid w:val="00496CB6"/>
    <w:rsid w:val="004A23CE"/>
    <w:rsid w:val="00501CD0"/>
    <w:rsid w:val="00524BC1"/>
    <w:rsid w:val="0058148F"/>
    <w:rsid w:val="0059054A"/>
    <w:rsid w:val="005D799F"/>
    <w:rsid w:val="005E53DE"/>
    <w:rsid w:val="005F25EC"/>
    <w:rsid w:val="00605B7E"/>
    <w:rsid w:val="00675FAC"/>
    <w:rsid w:val="00677625"/>
    <w:rsid w:val="006C567A"/>
    <w:rsid w:val="006D4E11"/>
    <w:rsid w:val="006F2378"/>
    <w:rsid w:val="006F2AC9"/>
    <w:rsid w:val="00787929"/>
    <w:rsid w:val="007D4E64"/>
    <w:rsid w:val="007F4C74"/>
    <w:rsid w:val="00833EEB"/>
    <w:rsid w:val="00850FA5"/>
    <w:rsid w:val="00893420"/>
    <w:rsid w:val="008A5003"/>
    <w:rsid w:val="009047D1"/>
    <w:rsid w:val="009140DB"/>
    <w:rsid w:val="00942DF0"/>
    <w:rsid w:val="009730D8"/>
    <w:rsid w:val="0098104B"/>
    <w:rsid w:val="00982A8C"/>
    <w:rsid w:val="00986452"/>
    <w:rsid w:val="00992CD7"/>
    <w:rsid w:val="00994EFB"/>
    <w:rsid w:val="009A2E4B"/>
    <w:rsid w:val="009C61D7"/>
    <w:rsid w:val="009D68A8"/>
    <w:rsid w:val="00A71EEF"/>
    <w:rsid w:val="00B13468"/>
    <w:rsid w:val="00B16A17"/>
    <w:rsid w:val="00B61E93"/>
    <w:rsid w:val="00B9554D"/>
    <w:rsid w:val="00C63E99"/>
    <w:rsid w:val="00C640E8"/>
    <w:rsid w:val="00C81C76"/>
    <w:rsid w:val="00CB2D6F"/>
    <w:rsid w:val="00CC3F35"/>
    <w:rsid w:val="00CE5DD1"/>
    <w:rsid w:val="00CE7954"/>
    <w:rsid w:val="00D3262A"/>
    <w:rsid w:val="00D6511F"/>
    <w:rsid w:val="00D719C8"/>
    <w:rsid w:val="00D766A5"/>
    <w:rsid w:val="00DB30FF"/>
    <w:rsid w:val="00DD4BB4"/>
    <w:rsid w:val="00DF730C"/>
    <w:rsid w:val="00E062C7"/>
    <w:rsid w:val="00E46BC0"/>
    <w:rsid w:val="00E558B0"/>
    <w:rsid w:val="00E57690"/>
    <w:rsid w:val="00EA5DA3"/>
    <w:rsid w:val="00EB2746"/>
    <w:rsid w:val="00F569C3"/>
    <w:rsid w:val="00F64422"/>
    <w:rsid w:val="00F6481A"/>
    <w:rsid w:val="00F84F0C"/>
    <w:rsid w:val="00F858B3"/>
    <w:rsid w:val="00FF77EB"/>
    <w:rsid w:val="0E7EC56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19982"/>
  <w15:chartTrackingRefBased/>
  <w15:docId w15:val="{E6E1A4EA-9F5D-47FC-8F79-858C76824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2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3420"/>
  </w:style>
  <w:style w:type="paragraph" w:styleId="Heading1">
    <w:name w:val="heading 1"/>
    <w:basedOn w:val="Normal"/>
    <w:next w:val="Normal"/>
    <w:link w:val="Heading1Char"/>
    <w:uiPriority w:val="9"/>
    <w:qFormat/>
    <w:rsid w:val="00DB30F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B30F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B30FF"/>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B30FF"/>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DB30FF"/>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DB30FF"/>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DB30FF"/>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DB30FF"/>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DB30FF"/>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30F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DB30F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B30FF"/>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B30FF"/>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DB30FF"/>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DB30FF"/>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DB30FF"/>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DB30FF"/>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DB30FF"/>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DB30F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B30F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B30FF"/>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B30FF"/>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DB30FF"/>
    <w:pPr>
      <w:spacing w:before="160"/>
      <w:jc w:val="center"/>
    </w:pPr>
    <w:rPr>
      <w:i/>
      <w:iCs/>
      <w:color w:val="404040" w:themeColor="text1" w:themeTint="BF"/>
    </w:rPr>
  </w:style>
  <w:style w:type="character" w:customStyle="1" w:styleId="QuoteChar">
    <w:name w:val="Quote Char"/>
    <w:basedOn w:val="DefaultParagraphFont"/>
    <w:link w:val="Quote"/>
    <w:uiPriority w:val="29"/>
    <w:rsid w:val="00DB30FF"/>
    <w:rPr>
      <w:i/>
      <w:iCs/>
      <w:color w:val="404040" w:themeColor="text1" w:themeTint="BF"/>
    </w:rPr>
  </w:style>
  <w:style w:type="paragraph" w:styleId="ListParagraph">
    <w:name w:val="List Paragraph"/>
    <w:aliases w:val="lp1,Bullet 1,Use Case List Paragraph,List Paragraph 1,List Paragraph Red,Buletai,Bullet EY,List Paragraph21,List Paragraph1,List Paragraph2,Numbering,ERP-List Paragraph,List Paragraph11,List Paragraph111,Paragraph,List not in Table,lp,l"/>
    <w:basedOn w:val="Normal"/>
    <w:link w:val="ListParagraphChar"/>
    <w:uiPriority w:val="34"/>
    <w:qFormat/>
    <w:rsid w:val="00DB30FF"/>
    <w:pPr>
      <w:ind w:left="720"/>
      <w:contextualSpacing/>
    </w:pPr>
  </w:style>
  <w:style w:type="character" w:styleId="IntenseEmphasis">
    <w:name w:val="Intense Emphasis"/>
    <w:basedOn w:val="DefaultParagraphFont"/>
    <w:uiPriority w:val="21"/>
    <w:qFormat/>
    <w:rsid w:val="00DB30FF"/>
    <w:rPr>
      <w:i/>
      <w:iCs/>
      <w:color w:val="2F5496" w:themeColor="accent1" w:themeShade="BF"/>
    </w:rPr>
  </w:style>
  <w:style w:type="paragraph" w:styleId="IntenseQuote">
    <w:name w:val="Intense Quote"/>
    <w:basedOn w:val="Normal"/>
    <w:next w:val="Normal"/>
    <w:link w:val="IntenseQuoteChar"/>
    <w:uiPriority w:val="30"/>
    <w:qFormat/>
    <w:rsid w:val="00DB30F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B30FF"/>
    <w:rPr>
      <w:i/>
      <w:iCs/>
      <w:color w:val="2F5496" w:themeColor="accent1" w:themeShade="BF"/>
    </w:rPr>
  </w:style>
  <w:style w:type="character" w:styleId="IntenseReference">
    <w:name w:val="Intense Reference"/>
    <w:basedOn w:val="DefaultParagraphFont"/>
    <w:uiPriority w:val="32"/>
    <w:qFormat/>
    <w:rsid w:val="00DB30FF"/>
    <w:rPr>
      <w:b/>
      <w:bCs/>
      <w:smallCaps/>
      <w:color w:val="2F5496" w:themeColor="accent1" w:themeShade="BF"/>
      <w:spacing w:val="5"/>
    </w:rPr>
  </w:style>
  <w:style w:type="character" w:customStyle="1" w:styleId="ListParagraphChar">
    <w:name w:val="List Paragraph Char"/>
    <w:aliases w:val="lp1 Char,Bullet 1 Char,Use Case List Paragraph Char,List Paragraph 1 Char,List Paragraph Red Char,Buletai Char,Bullet EY Char,List Paragraph21 Char,List Paragraph1 Char,List Paragraph2 Char,Numbering Char,ERP-List Paragraph Char"/>
    <w:link w:val="ListParagraph"/>
    <w:uiPriority w:val="34"/>
    <w:qFormat/>
    <w:locked/>
    <w:rsid w:val="00B9554D"/>
  </w:style>
  <w:style w:type="character" w:customStyle="1" w:styleId="Numatytasispastraiposriftas1">
    <w:name w:val="Numatytasis pastraipos šriftas1"/>
    <w:rsid w:val="0098104B"/>
  </w:style>
  <w:style w:type="paragraph" w:customStyle="1" w:styleId="prastasis1">
    <w:name w:val="Įprastasis1"/>
    <w:rsid w:val="0098104B"/>
    <w:pPr>
      <w:suppressAutoHyphens/>
      <w:autoSpaceDN w:val="0"/>
      <w:spacing w:after="200" w:line="276" w:lineRule="auto"/>
      <w:jc w:val="left"/>
      <w:textAlignment w:val="baseline"/>
    </w:pPr>
    <w:rPr>
      <w:rFonts w:ascii="Calibri" w:eastAsia="Calibri" w:hAnsi="Calibri" w:cs="Times New Roman"/>
      <w:kern w:val="0"/>
      <w:sz w:val="22"/>
      <w:szCs w:val="22"/>
      <w14:ligatures w14:val="none"/>
    </w:rPr>
  </w:style>
  <w:style w:type="character" w:styleId="Hyperlink">
    <w:name w:val="Hyperlink"/>
    <w:basedOn w:val="DefaultParagraphFont"/>
    <w:uiPriority w:val="99"/>
    <w:unhideWhenUsed/>
    <w:rsid w:val="00D6511F"/>
    <w:rPr>
      <w:color w:val="0563C1" w:themeColor="hyperlink"/>
      <w:u w:val="single"/>
    </w:rPr>
  </w:style>
  <w:style w:type="paragraph" w:styleId="NoSpacing">
    <w:name w:val="No Spacing"/>
    <w:uiPriority w:val="1"/>
    <w:qFormat/>
    <w:rsid w:val="00D6511F"/>
    <w:pPr>
      <w:widowControl w:val="0"/>
      <w:autoSpaceDE w:val="0"/>
      <w:autoSpaceDN w:val="0"/>
      <w:adjustRightInd w:val="0"/>
      <w:spacing w:after="0" w:line="240" w:lineRule="auto"/>
      <w:jc w:val="left"/>
    </w:pPr>
    <w:rPr>
      <w:rFonts w:eastAsiaTheme="minorEastAsia"/>
      <w:kern w:val="0"/>
      <w:lang w:eastAsia="lt-LT"/>
      <w14:ligatures w14:val="none"/>
    </w:rPr>
  </w:style>
  <w:style w:type="paragraph" w:styleId="CommentText">
    <w:name w:val="annotation text"/>
    <w:basedOn w:val="Normal"/>
    <w:link w:val="CommentTextChar"/>
    <w:uiPriority w:val="99"/>
    <w:unhideWhenUsed/>
    <w:pPr>
      <w:spacing w:line="240" w:lineRule="auto"/>
    </w:pPr>
  </w:style>
  <w:style w:type="character" w:customStyle="1" w:styleId="CommentTextChar">
    <w:name w:val="Comment Text Char"/>
    <w:basedOn w:val="DefaultParagraphFont"/>
    <w:link w:val="CommentText"/>
    <w:uiPriority w:val="99"/>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F569C3"/>
    <w:rPr>
      <w:b/>
      <w:bCs/>
    </w:rPr>
  </w:style>
  <w:style w:type="character" w:customStyle="1" w:styleId="CommentSubjectChar">
    <w:name w:val="Comment Subject Char"/>
    <w:basedOn w:val="CommentTextChar"/>
    <w:link w:val="CommentSubject"/>
    <w:uiPriority w:val="99"/>
    <w:semiHidden/>
    <w:rsid w:val="00F569C3"/>
    <w:rPr>
      <w:b/>
      <w:bCs/>
    </w:rPr>
  </w:style>
  <w:style w:type="paragraph" w:styleId="Revision">
    <w:name w:val="Revision"/>
    <w:hidden/>
    <w:uiPriority w:val="99"/>
    <w:semiHidden/>
    <w:rsid w:val="003A506B"/>
    <w:pPr>
      <w:spacing w:after="0" w:line="240" w:lineRule="auto"/>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42994-50EE-42F2-803A-EDA28221B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295</Words>
  <Characters>1685</Characters>
  <Application>Microsoft Office Word</Application>
  <DocSecurity>0</DocSecurity>
  <Lines>14</Lines>
  <Paragraphs>3</Paragraphs>
  <ScaleCrop>false</ScaleCrop>
  <Company/>
  <LinksUpToDate>false</LinksUpToDate>
  <CharactersWithSpaces>1977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Artūras Pabalis</cp:lastModifiedBy>
  <cp:revision>7</cp:revision>
  <dcterms:created xsi:type="dcterms:W3CDTF">2026-06-19T10:16:00Z</dcterms:created>
  <dcterms:modified xsi:type="dcterms:W3CDTF">2026-07-15T10:16:00Z</dcterms:modified>
</cp:coreProperties>
</file>